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37" w:rsidRDefault="00896AFF" w:rsidP="00135CDE">
      <w:pPr>
        <w:spacing w:after="0" w:line="240" w:lineRule="auto"/>
        <w:jc w:val="center"/>
        <w:rPr>
          <w:rFonts w:ascii="Biondi" w:hAnsi="Biondi"/>
          <w:b/>
          <w:sz w:val="68"/>
          <w:szCs w:val="56"/>
        </w:rPr>
      </w:pPr>
      <w:r>
        <w:rPr>
          <w:rFonts w:ascii="Biondi" w:hAnsi="Biondi"/>
          <w:b/>
          <w:noProof/>
          <w:sz w:val="68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1581785</wp:posOffset>
            </wp:positionH>
            <wp:positionV relativeFrom="paragraph">
              <wp:posOffset>111125</wp:posOffset>
            </wp:positionV>
            <wp:extent cx="2885440" cy="1934845"/>
            <wp:effectExtent l="19050" t="0" r="0" b="0"/>
            <wp:wrapThrough wrapText="bothSides">
              <wp:wrapPolygon edited="0">
                <wp:start x="-143" y="0"/>
                <wp:lineTo x="-143" y="21479"/>
                <wp:lineTo x="21533" y="21479"/>
                <wp:lineTo x="21533" y="0"/>
                <wp:lineTo x="-143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CDE" w:rsidRPr="009D3E6C" w:rsidRDefault="00135CDE" w:rsidP="00135CDE">
      <w:pPr>
        <w:spacing w:after="0" w:line="240" w:lineRule="auto"/>
        <w:jc w:val="center"/>
        <w:rPr>
          <w:rFonts w:ascii="Biondi" w:hAnsi="Biondi"/>
          <w:b/>
          <w:u w:val="single"/>
        </w:rPr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896AFF" w:rsidRDefault="00896AFF" w:rsidP="00896AFF">
      <w:pPr>
        <w:pStyle w:val="eventname"/>
        <w:rPr>
          <w:rFonts w:ascii="Bookman Old Style" w:hAnsi="Bookman Old Style"/>
          <w:sz w:val="24"/>
          <w:szCs w:val="24"/>
          <w:u w:val="single"/>
        </w:rPr>
      </w:pPr>
    </w:p>
    <w:p w:rsidR="00896AFF" w:rsidRDefault="00896AFF" w:rsidP="00896AFF">
      <w:pPr>
        <w:pStyle w:val="eventname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2016 cost per person</w:t>
      </w:r>
    </w:p>
    <w:p w:rsidR="00752537" w:rsidRDefault="00752537" w:rsidP="003C3F7C">
      <w:pPr>
        <w:pStyle w:val="eventname"/>
      </w:pPr>
    </w:p>
    <w:p w:rsidR="00135CDE" w:rsidRPr="00135CDE" w:rsidRDefault="00500DBC" w:rsidP="003C3F7C">
      <w:pPr>
        <w:pStyle w:val="eventname"/>
        <w:rPr>
          <w:rFonts w:ascii="Bookman Old Style" w:hAnsi="Bookman Old Style"/>
          <w:sz w:val="18"/>
          <w:szCs w:val="44"/>
          <w:u w:val="single"/>
        </w:rPr>
      </w:pPr>
      <w:r>
        <w:t>Wedding Package</w:t>
      </w:r>
      <w:r w:rsidR="00DB5F5E">
        <w:t xml:space="preserve"> Upgrades</w:t>
      </w:r>
    </w:p>
    <w:p w:rsidR="00632F1B" w:rsidRPr="00135CDE" w:rsidRDefault="00632F1B" w:rsidP="003C3F7C">
      <w:pPr>
        <w:pStyle w:val="optionbody"/>
      </w:pPr>
    </w:p>
    <w:p w:rsidR="00212CFA" w:rsidRDefault="00EC1D21" w:rsidP="00212CFA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Top Shelf Liquor add $2.00 per person</w:t>
      </w:r>
    </w:p>
    <w:p w:rsidR="00EC1D21" w:rsidRDefault="00EC1D21" w:rsidP="00212CFA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</w:p>
    <w:p w:rsidR="00212CFA" w:rsidRDefault="00EC1D21" w:rsidP="00212CFA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Cocktail Hour add $1.00 per person per hors douevres</w:t>
      </w:r>
    </w:p>
    <w:p w:rsidR="00EC1D21" w:rsidRDefault="00EC1D21" w:rsidP="00212CFA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</w:p>
    <w:p w:rsidR="00B7251C" w:rsidRDefault="00EC1D21" w:rsidP="003C3F7C">
      <w:pPr>
        <w:pStyle w:val="courseheader"/>
      </w:pPr>
      <w:r>
        <w:t>Salad Course – add $1.00 per person for Spinach salad or Ceasar Salad</w:t>
      </w:r>
    </w:p>
    <w:p w:rsidR="00EC1D21" w:rsidRDefault="00EC1D21" w:rsidP="003C3F7C">
      <w:pPr>
        <w:pStyle w:val="courseheader"/>
      </w:pPr>
    </w:p>
    <w:p w:rsidR="00EC1D21" w:rsidRDefault="00EC1D21" w:rsidP="003C3F7C">
      <w:pPr>
        <w:pStyle w:val="courseheader"/>
      </w:pPr>
      <w:r>
        <w:t xml:space="preserve">Add $3.00 per person for Pasta Course </w:t>
      </w:r>
    </w:p>
    <w:p w:rsidR="00EC1D21" w:rsidRDefault="00EC1D21" w:rsidP="003C3F7C">
      <w:pPr>
        <w:pStyle w:val="courseheader"/>
      </w:pPr>
      <w:r>
        <w:t>Penne ala Vodka</w:t>
      </w:r>
    </w:p>
    <w:p w:rsidR="00EC1D21" w:rsidRDefault="00EC1D21" w:rsidP="003C3F7C">
      <w:pPr>
        <w:pStyle w:val="courseheader"/>
      </w:pPr>
      <w:r>
        <w:t>Fussili Bolognese</w:t>
      </w:r>
    </w:p>
    <w:p w:rsidR="00EC1D21" w:rsidRDefault="00EC1D21" w:rsidP="003C3F7C">
      <w:pPr>
        <w:pStyle w:val="courseheader"/>
      </w:pPr>
      <w:r>
        <w:t>Rigatoni alfredo</w:t>
      </w:r>
    </w:p>
    <w:p w:rsidR="00EC1D21" w:rsidRDefault="00EC1D21" w:rsidP="003C3F7C">
      <w:pPr>
        <w:pStyle w:val="courseheader"/>
      </w:pPr>
      <w:r>
        <w:t>Penne Pesto</w:t>
      </w:r>
    </w:p>
    <w:p w:rsidR="00EC1D21" w:rsidRPr="00135CDE" w:rsidRDefault="00EC1D21" w:rsidP="003C3F7C">
      <w:pPr>
        <w:pStyle w:val="courseheader"/>
      </w:pPr>
    </w:p>
    <w:p w:rsidR="00AE43E0" w:rsidRPr="00135CDE" w:rsidRDefault="00A8204B" w:rsidP="00F86EBE">
      <w:pPr>
        <w:spacing w:after="0" w:line="240" w:lineRule="auto"/>
        <w:rPr>
          <w:rFonts w:ascii="Bookman Old Style" w:hAnsi="Bookman Old Style"/>
          <w:b/>
          <w:i/>
          <w:sz w:val="28"/>
          <w:szCs w:val="24"/>
        </w:rPr>
      </w:pPr>
      <w:r w:rsidRPr="00135CDE">
        <w:rPr>
          <w:rFonts w:ascii="Bookman Old Style" w:hAnsi="Bookman Old Style"/>
          <w:b/>
          <w:i/>
          <w:sz w:val="28"/>
          <w:szCs w:val="24"/>
        </w:rPr>
        <w:t>Entrée</w:t>
      </w:r>
      <w:r w:rsidR="00AE43E0" w:rsidRPr="00135CDE">
        <w:rPr>
          <w:rFonts w:ascii="Bookman Old Style" w:hAnsi="Bookman Old Style"/>
          <w:b/>
          <w:i/>
          <w:sz w:val="28"/>
          <w:szCs w:val="24"/>
        </w:rPr>
        <w:t xml:space="preserve"> </w:t>
      </w:r>
      <w:r w:rsidR="00476DF2">
        <w:rPr>
          <w:rFonts w:ascii="Bookman Old Style" w:hAnsi="Bookman Old Style"/>
          <w:b/>
          <w:i/>
          <w:sz w:val="28"/>
          <w:szCs w:val="24"/>
        </w:rPr>
        <w:t>Choice</w:t>
      </w:r>
    </w:p>
    <w:p w:rsidR="009C034C" w:rsidRDefault="003D2304" w:rsidP="003D2304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9C15B5">
        <w:rPr>
          <w:rFonts w:ascii="Bookman Old Style" w:hAnsi="Bookman Old Style"/>
          <w:b/>
          <w:i/>
          <w:sz w:val="28"/>
          <w:szCs w:val="28"/>
        </w:rPr>
        <w:t>Beef:</w:t>
      </w:r>
      <w:r w:rsidR="00275709" w:rsidRPr="009C15B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EC1D21">
        <w:rPr>
          <w:rFonts w:ascii="Bookman Old Style" w:hAnsi="Bookman Old Style"/>
          <w:b/>
          <w:i/>
          <w:sz w:val="28"/>
          <w:szCs w:val="28"/>
        </w:rPr>
        <w:t>Add $8.00 per person Filet Mignon</w:t>
      </w:r>
    </w:p>
    <w:p w:rsidR="00EC1D21" w:rsidRPr="009C15B5" w:rsidRDefault="00EC1D21" w:rsidP="003D2304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$4.00 per person Prime rib au jus</w:t>
      </w:r>
    </w:p>
    <w:p w:rsidR="003D2304" w:rsidRDefault="003D2304" w:rsidP="003D2304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bookmarkStart w:id="0" w:name="_GoBack"/>
      <w:bookmarkEnd w:id="0"/>
      <w:r w:rsidRPr="009C15B5">
        <w:rPr>
          <w:rFonts w:ascii="Bookman Old Style" w:hAnsi="Bookman Old Style"/>
          <w:b/>
          <w:i/>
          <w:sz w:val="28"/>
          <w:szCs w:val="28"/>
        </w:rPr>
        <w:t>Fish:</w:t>
      </w:r>
      <w:r w:rsidR="00275709" w:rsidRPr="009C15B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EC1D21">
        <w:rPr>
          <w:rFonts w:ascii="Bookman Old Style" w:hAnsi="Bookman Old Style"/>
          <w:b/>
          <w:i/>
          <w:sz w:val="28"/>
          <w:szCs w:val="28"/>
        </w:rPr>
        <w:t>Add $3.00 per person Mahi Mahi w/ mango salsa</w:t>
      </w:r>
    </w:p>
    <w:p w:rsidR="00EC1D21" w:rsidRPr="009C15B5" w:rsidRDefault="00EC1D21" w:rsidP="003D2304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$$6.00 per person Chilean Sea Bass</w:t>
      </w:r>
    </w:p>
    <w:p w:rsidR="00EC1D21" w:rsidRDefault="00EC1D21" w:rsidP="00E068A6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</w:p>
    <w:p w:rsidR="00DA36B8" w:rsidRPr="00207E6D" w:rsidRDefault="00DA36B8" w:rsidP="00500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0DBC" w:rsidRDefault="00500DBC" w:rsidP="00500DBC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 w:rsidRPr="00212CFA">
        <w:rPr>
          <w:rFonts w:ascii="Bookman Old Style" w:hAnsi="Bookman Old Style" w:cs="Arial"/>
          <w:b/>
          <w:i/>
          <w:sz w:val="28"/>
          <w:szCs w:val="28"/>
        </w:rPr>
        <w:t xml:space="preserve">Dessert </w:t>
      </w:r>
    </w:p>
    <w:p w:rsidR="00EC1D21" w:rsidRDefault="00EC1D21" w:rsidP="00500DBC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Chocolate Fountain add $4.00 per person</w:t>
      </w:r>
    </w:p>
    <w:p w:rsidR="00EC1D21" w:rsidRDefault="00EC1D21" w:rsidP="00500DBC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Sundae Bar Add $4.00 per person</w:t>
      </w:r>
    </w:p>
    <w:p w:rsidR="00EC1D21" w:rsidRDefault="00EC1D21" w:rsidP="00500DBC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Crème Brulee’ add $6.00 per person</w:t>
      </w:r>
    </w:p>
    <w:p w:rsidR="004C6179" w:rsidRDefault="004C6179" w:rsidP="00500DBC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</w:p>
    <w:p w:rsidR="004C6179" w:rsidRDefault="004C6179" w:rsidP="00500DBC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Wedding Cake Basic</w:t>
      </w:r>
    </w:p>
    <w:p w:rsidR="004C6179" w:rsidRDefault="004C6179" w:rsidP="00500DBC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Butter cream  add $5.00 p</w:t>
      </w:r>
      <w:r w:rsidR="00155EE2">
        <w:rPr>
          <w:rFonts w:ascii="Bookman Old Style" w:hAnsi="Bookman Old Style" w:cs="Arial"/>
          <w:b/>
          <w:i/>
          <w:sz w:val="28"/>
          <w:szCs w:val="28"/>
        </w:rPr>
        <w:t>e</w:t>
      </w:r>
      <w:r>
        <w:rPr>
          <w:rFonts w:ascii="Bookman Old Style" w:hAnsi="Bookman Old Style" w:cs="Arial"/>
          <w:b/>
          <w:i/>
          <w:sz w:val="28"/>
          <w:szCs w:val="28"/>
        </w:rPr>
        <w:t>r person</w:t>
      </w:r>
    </w:p>
    <w:p w:rsidR="004C6179" w:rsidRDefault="004C6179" w:rsidP="00500DBC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Fondant add $7.00 per person</w:t>
      </w:r>
    </w:p>
    <w:p w:rsidR="00EC1D21" w:rsidRPr="00212CFA" w:rsidRDefault="00EC1D21" w:rsidP="00500DBC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</w:p>
    <w:p w:rsidR="00BA7477" w:rsidRDefault="00BA7477">
      <w:pPr>
        <w:rPr>
          <w:rFonts w:ascii="Arial" w:hAnsi="Arial" w:cs="Arial"/>
          <w:b/>
          <w:i/>
          <w:sz w:val="28"/>
          <w:szCs w:val="28"/>
        </w:rPr>
      </w:pP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 xml:space="preserve">Upgrade Wine selections ask for details 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Add ( all prices are per person )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Crudite  $2.00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Antipasto Platter $4.00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Sushi Bar $10.00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Fruit Platter $2.00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Carving Station ( roast sirloin, turkey, pork loin) $4.00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Pasta station $3.00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Taco station $3.00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Specialty Color Tableclothes $17.00 per table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Specialty Color LinenNapkins $0.75 each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Spandex Chair Covers ( Black or Ivory) $6.00 each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Spandex Chair Wrap $2.00 each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653B43">
        <w:rPr>
          <w:rFonts w:ascii="Bookman Old Style" w:hAnsi="Bookman Old Style" w:cs="Arial"/>
          <w:b/>
          <w:i/>
          <w:sz w:val="28"/>
          <w:szCs w:val="28"/>
          <w:highlight w:val="yellow"/>
        </w:rPr>
        <w:t>Audio Visual Screens $</w:t>
      </w:r>
      <w:r w:rsidR="00653B43">
        <w:rPr>
          <w:rFonts w:ascii="Bookman Old Style" w:hAnsi="Bookman Old Style" w:cs="Arial"/>
          <w:b/>
          <w:i/>
          <w:sz w:val="28"/>
          <w:szCs w:val="28"/>
          <w:highlight w:val="yellow"/>
        </w:rPr>
        <w:t>20</w:t>
      </w:r>
      <w:r w:rsidRPr="00653B43">
        <w:rPr>
          <w:rFonts w:ascii="Bookman Old Style" w:hAnsi="Bookman Old Style" w:cs="Arial"/>
          <w:b/>
          <w:i/>
          <w:sz w:val="28"/>
          <w:szCs w:val="28"/>
          <w:highlight w:val="yellow"/>
        </w:rPr>
        <w:t>0.00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Coat Check $75.00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Valet (over 125 guests) ask for Price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Fountain Area $350.00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Extra Bartender $75.00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Extra Bar $150.00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Ceremony Set Up ( if available $400.00</w:t>
      </w:r>
      <w:r w:rsidR="00EE2940">
        <w:rPr>
          <w:rFonts w:ascii="Bookman Old Style" w:hAnsi="Bookman Old Style" w:cs="Arial"/>
          <w:b/>
          <w:i/>
          <w:sz w:val="28"/>
          <w:szCs w:val="28"/>
        </w:rPr>
        <w:t>outside$500.00</w:t>
      </w:r>
      <w:r w:rsidRPr="003F0838">
        <w:rPr>
          <w:rFonts w:ascii="Bookman Old Style" w:hAnsi="Bookman Old Style" w:cs="Arial"/>
          <w:b/>
          <w:i/>
          <w:sz w:val="28"/>
          <w:szCs w:val="28"/>
        </w:rPr>
        <w:t>)</w:t>
      </w:r>
    </w:p>
    <w:p w:rsidR="004C6179" w:rsidRPr="003F0838" w:rsidRDefault="004C6179">
      <w:pPr>
        <w:rPr>
          <w:rFonts w:ascii="Bookman Old Style" w:hAnsi="Bookman Old Style" w:cs="Arial"/>
          <w:b/>
          <w:i/>
          <w:sz w:val="28"/>
          <w:szCs w:val="28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>Uplighting $400.00</w:t>
      </w:r>
    </w:p>
    <w:p w:rsidR="003F0838" w:rsidRPr="003F0838" w:rsidRDefault="003F0838">
      <w:pPr>
        <w:rPr>
          <w:rFonts w:ascii="Bookman Old Style" w:hAnsi="Bookman Old Style"/>
          <w:b/>
          <w:sz w:val="28"/>
          <w:szCs w:val="28"/>
          <w:u w:val="single"/>
        </w:rPr>
      </w:pPr>
      <w:r w:rsidRPr="003F0838">
        <w:rPr>
          <w:rFonts w:ascii="Bookman Old Style" w:hAnsi="Bookman Old Style" w:cs="Arial"/>
          <w:b/>
          <w:i/>
          <w:sz w:val="28"/>
          <w:szCs w:val="28"/>
        </w:rPr>
        <w:t xml:space="preserve">Ice Carving Starts at $400.00 </w:t>
      </w:r>
      <w:r w:rsidR="00EE2940" w:rsidRPr="003F0838">
        <w:rPr>
          <w:rFonts w:ascii="Bookman Old Style" w:hAnsi="Bookman Old Style" w:cs="Arial"/>
          <w:b/>
          <w:i/>
          <w:sz w:val="28"/>
          <w:szCs w:val="28"/>
        </w:rPr>
        <w:t>(depends</w:t>
      </w:r>
      <w:r w:rsidRPr="003F0838">
        <w:rPr>
          <w:rFonts w:ascii="Bookman Old Style" w:hAnsi="Bookman Old Style" w:cs="Arial"/>
          <w:b/>
          <w:i/>
          <w:sz w:val="28"/>
          <w:szCs w:val="28"/>
        </w:rPr>
        <w:t xml:space="preserve"> on difficulty)</w:t>
      </w:r>
    </w:p>
    <w:sectPr w:rsidR="003F0838" w:rsidRPr="003F0838" w:rsidSect="009D3E6C">
      <w:footerReference w:type="default" r:id="rId9"/>
      <w:pgSz w:w="12240" w:h="15840"/>
      <w:pgMar w:top="36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28B" w:rsidRDefault="00CC528B" w:rsidP="00135CDE">
      <w:pPr>
        <w:spacing w:after="0" w:line="240" w:lineRule="auto"/>
      </w:pPr>
      <w:r>
        <w:separator/>
      </w:r>
    </w:p>
  </w:endnote>
  <w:endnote w:type="continuationSeparator" w:id="1">
    <w:p w:rsidR="00CC528B" w:rsidRDefault="00CC528B" w:rsidP="001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6D" w:rsidRPr="003C3F7C" w:rsidRDefault="00A14865" w:rsidP="00DA48C0">
    <w:pPr>
      <w:pStyle w:val="eventname"/>
      <w:tabs>
        <w:tab w:val="center" w:pos="1800"/>
        <w:tab w:val="right" w:pos="9180"/>
      </w:tabs>
      <w:jc w:val="left"/>
      <w:rPr>
        <w:sz w:val="22"/>
      </w:rPr>
    </w:pPr>
    <w:r>
      <w:rPr>
        <w:sz w:val="24"/>
      </w:rPr>
      <w:t>Palacio</w:t>
    </w:r>
    <w:r w:rsidR="00DA48C0">
      <w:rPr>
        <w:sz w:val="24"/>
      </w:rPr>
      <w:tab/>
    </w:r>
    <w:r w:rsidR="00DA48C0">
      <w:rPr>
        <w:sz w:val="24"/>
      </w:rPr>
      <w:tab/>
    </w:r>
    <w:r w:rsidR="00500DBC">
      <w:rPr>
        <w:sz w:val="22"/>
      </w:rPr>
      <w:t>Starter Wedding Package</w:t>
    </w:r>
    <w:r w:rsidR="00DA48C0" w:rsidRPr="003C3F7C">
      <w:rPr>
        <w:sz w:val="22"/>
      </w:rPr>
      <w:t xml:space="preserve"> I</w:t>
    </w:r>
    <w:r w:rsidR="00DA48C0">
      <w:rPr>
        <w:sz w:val="24"/>
      </w:rPr>
      <w:tab/>
    </w:r>
  </w:p>
  <w:p w:rsidR="003C3F7C" w:rsidRPr="003C3F7C" w:rsidRDefault="003C3F7C" w:rsidP="003C3F7C">
    <w:pPr>
      <w:pStyle w:val="eventname"/>
      <w:tabs>
        <w:tab w:val="right" w:pos="9180"/>
      </w:tabs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28B" w:rsidRDefault="00CC528B" w:rsidP="00135CDE">
      <w:pPr>
        <w:spacing w:after="0" w:line="240" w:lineRule="auto"/>
      </w:pPr>
      <w:r>
        <w:separator/>
      </w:r>
    </w:p>
  </w:footnote>
  <w:footnote w:type="continuationSeparator" w:id="1">
    <w:p w:rsidR="00CC528B" w:rsidRDefault="00CC528B" w:rsidP="0013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F0"/>
    <w:multiLevelType w:val="hybridMultilevel"/>
    <w:tmpl w:val="A70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6F0"/>
    <w:multiLevelType w:val="hybridMultilevel"/>
    <w:tmpl w:val="AD9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86E"/>
    <w:multiLevelType w:val="hybridMultilevel"/>
    <w:tmpl w:val="88C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C6E"/>
    <w:multiLevelType w:val="hybridMultilevel"/>
    <w:tmpl w:val="720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B5C"/>
    <w:multiLevelType w:val="hybridMultilevel"/>
    <w:tmpl w:val="498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5D34"/>
    <w:multiLevelType w:val="hybridMultilevel"/>
    <w:tmpl w:val="A3B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A68"/>
    <w:multiLevelType w:val="hybridMultilevel"/>
    <w:tmpl w:val="C53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909BC"/>
    <w:multiLevelType w:val="hybridMultilevel"/>
    <w:tmpl w:val="4F0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C7A1D"/>
    <w:multiLevelType w:val="hybridMultilevel"/>
    <w:tmpl w:val="DD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16DA3"/>
    <w:multiLevelType w:val="hybridMultilevel"/>
    <w:tmpl w:val="B802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170E2"/>
    <w:multiLevelType w:val="hybridMultilevel"/>
    <w:tmpl w:val="B36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41E5D"/>
    <w:multiLevelType w:val="hybridMultilevel"/>
    <w:tmpl w:val="1CE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4575D"/>
    <w:multiLevelType w:val="hybridMultilevel"/>
    <w:tmpl w:val="8D6C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96854"/>
    <w:multiLevelType w:val="hybridMultilevel"/>
    <w:tmpl w:val="4F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F7FD9"/>
    <w:multiLevelType w:val="hybridMultilevel"/>
    <w:tmpl w:val="F1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B6A83"/>
    <w:multiLevelType w:val="hybridMultilevel"/>
    <w:tmpl w:val="797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91C15"/>
    <w:multiLevelType w:val="hybridMultilevel"/>
    <w:tmpl w:val="3AD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418C3"/>
    <w:multiLevelType w:val="hybridMultilevel"/>
    <w:tmpl w:val="3F8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32710"/>
    <w:multiLevelType w:val="hybridMultilevel"/>
    <w:tmpl w:val="979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00299"/>
    <w:multiLevelType w:val="hybridMultilevel"/>
    <w:tmpl w:val="C3AC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9614FA"/>
    <w:multiLevelType w:val="hybridMultilevel"/>
    <w:tmpl w:val="C73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C3107"/>
    <w:multiLevelType w:val="hybridMultilevel"/>
    <w:tmpl w:val="07D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E21C6"/>
    <w:multiLevelType w:val="hybridMultilevel"/>
    <w:tmpl w:val="D7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26D95"/>
    <w:multiLevelType w:val="hybridMultilevel"/>
    <w:tmpl w:val="534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74385"/>
    <w:multiLevelType w:val="hybridMultilevel"/>
    <w:tmpl w:val="418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85525"/>
    <w:multiLevelType w:val="hybridMultilevel"/>
    <w:tmpl w:val="62B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B5105"/>
    <w:multiLevelType w:val="hybridMultilevel"/>
    <w:tmpl w:val="071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E2F96"/>
    <w:multiLevelType w:val="hybridMultilevel"/>
    <w:tmpl w:val="964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47D17"/>
    <w:multiLevelType w:val="hybridMultilevel"/>
    <w:tmpl w:val="64D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D6FDA"/>
    <w:multiLevelType w:val="hybridMultilevel"/>
    <w:tmpl w:val="790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654EC"/>
    <w:multiLevelType w:val="hybridMultilevel"/>
    <w:tmpl w:val="382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47C31"/>
    <w:multiLevelType w:val="hybridMultilevel"/>
    <w:tmpl w:val="8A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5116A"/>
    <w:multiLevelType w:val="hybridMultilevel"/>
    <w:tmpl w:val="F7CE42D4"/>
    <w:lvl w:ilvl="0" w:tplc="558A0EA6">
      <w:start w:val="1"/>
      <w:numFmt w:val="bullet"/>
      <w:pStyle w:val="course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A7751"/>
    <w:multiLevelType w:val="hybridMultilevel"/>
    <w:tmpl w:val="5D4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C4473"/>
    <w:multiLevelType w:val="hybridMultilevel"/>
    <w:tmpl w:val="3F1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2342D"/>
    <w:multiLevelType w:val="hybridMultilevel"/>
    <w:tmpl w:val="9C7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61081"/>
    <w:multiLevelType w:val="hybridMultilevel"/>
    <w:tmpl w:val="C0E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923D1A"/>
    <w:multiLevelType w:val="hybridMultilevel"/>
    <w:tmpl w:val="A0C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A39AF"/>
    <w:multiLevelType w:val="hybridMultilevel"/>
    <w:tmpl w:val="5BC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7A5F4D"/>
    <w:multiLevelType w:val="hybridMultilevel"/>
    <w:tmpl w:val="9678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2E37BE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3A3237A"/>
    <w:multiLevelType w:val="hybridMultilevel"/>
    <w:tmpl w:val="85C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F3C57"/>
    <w:multiLevelType w:val="hybridMultilevel"/>
    <w:tmpl w:val="1E2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5909BD"/>
    <w:multiLevelType w:val="hybridMultilevel"/>
    <w:tmpl w:val="ABD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240647"/>
    <w:multiLevelType w:val="hybridMultilevel"/>
    <w:tmpl w:val="133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3C4161"/>
    <w:multiLevelType w:val="hybridMultilevel"/>
    <w:tmpl w:val="F19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E06165"/>
    <w:multiLevelType w:val="hybridMultilevel"/>
    <w:tmpl w:val="3268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37312"/>
    <w:multiLevelType w:val="hybridMultilevel"/>
    <w:tmpl w:val="8B8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2550D"/>
    <w:multiLevelType w:val="hybridMultilevel"/>
    <w:tmpl w:val="AE7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18"/>
  </w:num>
  <w:num w:numId="4">
    <w:abstractNumId w:val="47"/>
  </w:num>
  <w:num w:numId="5">
    <w:abstractNumId w:val="44"/>
  </w:num>
  <w:num w:numId="6">
    <w:abstractNumId w:val="26"/>
  </w:num>
  <w:num w:numId="7">
    <w:abstractNumId w:val="0"/>
  </w:num>
  <w:num w:numId="8">
    <w:abstractNumId w:val="17"/>
  </w:num>
  <w:num w:numId="9">
    <w:abstractNumId w:val="31"/>
  </w:num>
  <w:num w:numId="10">
    <w:abstractNumId w:val="5"/>
  </w:num>
  <w:num w:numId="11">
    <w:abstractNumId w:val="42"/>
  </w:num>
  <w:num w:numId="12">
    <w:abstractNumId w:val="39"/>
  </w:num>
  <w:num w:numId="13">
    <w:abstractNumId w:val="27"/>
  </w:num>
  <w:num w:numId="14">
    <w:abstractNumId w:val="8"/>
  </w:num>
  <w:num w:numId="15">
    <w:abstractNumId w:val="23"/>
  </w:num>
  <w:num w:numId="16">
    <w:abstractNumId w:val="25"/>
  </w:num>
  <w:num w:numId="17">
    <w:abstractNumId w:val="10"/>
  </w:num>
  <w:num w:numId="18">
    <w:abstractNumId w:val="21"/>
  </w:num>
  <w:num w:numId="19">
    <w:abstractNumId w:val="32"/>
  </w:num>
  <w:num w:numId="20">
    <w:abstractNumId w:val="43"/>
  </w:num>
  <w:num w:numId="21">
    <w:abstractNumId w:val="36"/>
  </w:num>
  <w:num w:numId="22">
    <w:abstractNumId w:val="29"/>
  </w:num>
  <w:num w:numId="23">
    <w:abstractNumId w:val="30"/>
  </w:num>
  <w:num w:numId="24">
    <w:abstractNumId w:val="22"/>
  </w:num>
  <w:num w:numId="25">
    <w:abstractNumId w:val="40"/>
  </w:num>
  <w:num w:numId="26">
    <w:abstractNumId w:val="19"/>
  </w:num>
  <w:num w:numId="27">
    <w:abstractNumId w:val="38"/>
  </w:num>
  <w:num w:numId="28">
    <w:abstractNumId w:val="34"/>
  </w:num>
  <w:num w:numId="29">
    <w:abstractNumId w:val="16"/>
  </w:num>
  <w:num w:numId="30">
    <w:abstractNumId w:val="1"/>
  </w:num>
  <w:num w:numId="31">
    <w:abstractNumId w:val="37"/>
  </w:num>
  <w:num w:numId="32">
    <w:abstractNumId w:val="6"/>
  </w:num>
  <w:num w:numId="33">
    <w:abstractNumId w:val="48"/>
  </w:num>
  <w:num w:numId="34">
    <w:abstractNumId w:val="20"/>
  </w:num>
  <w:num w:numId="35">
    <w:abstractNumId w:val="28"/>
  </w:num>
  <w:num w:numId="36">
    <w:abstractNumId w:val="3"/>
  </w:num>
  <w:num w:numId="37">
    <w:abstractNumId w:val="4"/>
  </w:num>
  <w:num w:numId="38">
    <w:abstractNumId w:val="9"/>
  </w:num>
  <w:num w:numId="39">
    <w:abstractNumId w:val="2"/>
  </w:num>
  <w:num w:numId="40">
    <w:abstractNumId w:val="35"/>
  </w:num>
  <w:num w:numId="41">
    <w:abstractNumId w:val="24"/>
  </w:num>
  <w:num w:numId="42">
    <w:abstractNumId w:val="41"/>
  </w:num>
  <w:num w:numId="43">
    <w:abstractNumId w:val="46"/>
  </w:num>
  <w:num w:numId="44">
    <w:abstractNumId w:val="15"/>
  </w:num>
  <w:num w:numId="45">
    <w:abstractNumId w:val="14"/>
  </w:num>
  <w:num w:numId="46">
    <w:abstractNumId w:val="45"/>
  </w:num>
  <w:num w:numId="47">
    <w:abstractNumId w:val="13"/>
  </w:num>
  <w:num w:numId="48">
    <w:abstractNumId w:val="11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5E"/>
    <w:rsid w:val="00007C0C"/>
    <w:rsid w:val="000142C6"/>
    <w:rsid w:val="00022570"/>
    <w:rsid w:val="00030DC9"/>
    <w:rsid w:val="00033580"/>
    <w:rsid w:val="000341B1"/>
    <w:rsid w:val="00035E9F"/>
    <w:rsid w:val="000401BA"/>
    <w:rsid w:val="00043C56"/>
    <w:rsid w:val="00046657"/>
    <w:rsid w:val="00050924"/>
    <w:rsid w:val="00061DC1"/>
    <w:rsid w:val="000672A2"/>
    <w:rsid w:val="000717A3"/>
    <w:rsid w:val="00075765"/>
    <w:rsid w:val="0008367F"/>
    <w:rsid w:val="00084E9D"/>
    <w:rsid w:val="0009724C"/>
    <w:rsid w:val="000A2F9D"/>
    <w:rsid w:val="000A7555"/>
    <w:rsid w:val="000A7FD5"/>
    <w:rsid w:val="000B134F"/>
    <w:rsid w:val="000B1AC0"/>
    <w:rsid w:val="000B41C5"/>
    <w:rsid w:val="000B50E3"/>
    <w:rsid w:val="000C0BE9"/>
    <w:rsid w:val="000C7401"/>
    <w:rsid w:val="000D15EC"/>
    <w:rsid w:val="000D45FC"/>
    <w:rsid w:val="000D7023"/>
    <w:rsid w:val="000E07DB"/>
    <w:rsid w:val="000E0E1B"/>
    <w:rsid w:val="000E3384"/>
    <w:rsid w:val="000E6D4A"/>
    <w:rsid w:val="000F00D8"/>
    <w:rsid w:val="000F1A9D"/>
    <w:rsid w:val="000F3030"/>
    <w:rsid w:val="000F3974"/>
    <w:rsid w:val="000F3CFA"/>
    <w:rsid w:val="000F550B"/>
    <w:rsid w:val="000F60CF"/>
    <w:rsid w:val="001002DA"/>
    <w:rsid w:val="001071A1"/>
    <w:rsid w:val="001152C9"/>
    <w:rsid w:val="001173ED"/>
    <w:rsid w:val="00120492"/>
    <w:rsid w:val="0012345C"/>
    <w:rsid w:val="00135CDE"/>
    <w:rsid w:val="0013776A"/>
    <w:rsid w:val="001407B6"/>
    <w:rsid w:val="001420BA"/>
    <w:rsid w:val="00143EE8"/>
    <w:rsid w:val="001442B5"/>
    <w:rsid w:val="00152E1C"/>
    <w:rsid w:val="00155EE2"/>
    <w:rsid w:val="001609CB"/>
    <w:rsid w:val="00166C77"/>
    <w:rsid w:val="00170F59"/>
    <w:rsid w:val="00170F9A"/>
    <w:rsid w:val="00172EC3"/>
    <w:rsid w:val="00193297"/>
    <w:rsid w:val="001A3142"/>
    <w:rsid w:val="001A628F"/>
    <w:rsid w:val="001A78A1"/>
    <w:rsid w:val="001B5B33"/>
    <w:rsid w:val="001C1813"/>
    <w:rsid w:val="001C296D"/>
    <w:rsid w:val="001C494B"/>
    <w:rsid w:val="001C6D2F"/>
    <w:rsid w:val="001E766D"/>
    <w:rsid w:val="001F150D"/>
    <w:rsid w:val="001F6C9E"/>
    <w:rsid w:val="00200A66"/>
    <w:rsid w:val="00204F8C"/>
    <w:rsid w:val="00205DEE"/>
    <w:rsid w:val="00206D17"/>
    <w:rsid w:val="00207E6D"/>
    <w:rsid w:val="00212CFA"/>
    <w:rsid w:val="00212F5F"/>
    <w:rsid w:val="002169F6"/>
    <w:rsid w:val="00216CB7"/>
    <w:rsid w:val="00221DA7"/>
    <w:rsid w:val="002306C2"/>
    <w:rsid w:val="00231542"/>
    <w:rsid w:val="00234175"/>
    <w:rsid w:val="00234863"/>
    <w:rsid w:val="00236BE4"/>
    <w:rsid w:val="00242535"/>
    <w:rsid w:val="00246282"/>
    <w:rsid w:val="00247735"/>
    <w:rsid w:val="00247F1B"/>
    <w:rsid w:val="0025134E"/>
    <w:rsid w:val="00253CB1"/>
    <w:rsid w:val="00254B2A"/>
    <w:rsid w:val="00257D79"/>
    <w:rsid w:val="00275709"/>
    <w:rsid w:val="0028069D"/>
    <w:rsid w:val="00290236"/>
    <w:rsid w:val="0029149D"/>
    <w:rsid w:val="00294093"/>
    <w:rsid w:val="002957DD"/>
    <w:rsid w:val="002B09BA"/>
    <w:rsid w:val="002B6D41"/>
    <w:rsid w:val="002C082B"/>
    <w:rsid w:val="002D06FC"/>
    <w:rsid w:val="002D0BA1"/>
    <w:rsid w:val="002D12CD"/>
    <w:rsid w:val="002F1F67"/>
    <w:rsid w:val="002F399D"/>
    <w:rsid w:val="002F63CE"/>
    <w:rsid w:val="003022DB"/>
    <w:rsid w:val="00306921"/>
    <w:rsid w:val="00316E38"/>
    <w:rsid w:val="00320827"/>
    <w:rsid w:val="00324FE0"/>
    <w:rsid w:val="00326CF9"/>
    <w:rsid w:val="00332066"/>
    <w:rsid w:val="00333493"/>
    <w:rsid w:val="00342368"/>
    <w:rsid w:val="00350B25"/>
    <w:rsid w:val="00354FA1"/>
    <w:rsid w:val="003561CC"/>
    <w:rsid w:val="003575C4"/>
    <w:rsid w:val="00361318"/>
    <w:rsid w:val="00364593"/>
    <w:rsid w:val="00375CE9"/>
    <w:rsid w:val="0037632C"/>
    <w:rsid w:val="00386251"/>
    <w:rsid w:val="00387530"/>
    <w:rsid w:val="00390583"/>
    <w:rsid w:val="00396AF4"/>
    <w:rsid w:val="0039727C"/>
    <w:rsid w:val="003A09CC"/>
    <w:rsid w:val="003A3DA1"/>
    <w:rsid w:val="003B4C64"/>
    <w:rsid w:val="003C22D5"/>
    <w:rsid w:val="003C3F7C"/>
    <w:rsid w:val="003C4F66"/>
    <w:rsid w:val="003C5754"/>
    <w:rsid w:val="003C79D7"/>
    <w:rsid w:val="003D2304"/>
    <w:rsid w:val="003D3FAB"/>
    <w:rsid w:val="003D697B"/>
    <w:rsid w:val="003D6F27"/>
    <w:rsid w:val="003E0BA2"/>
    <w:rsid w:val="003E181F"/>
    <w:rsid w:val="003E5E4E"/>
    <w:rsid w:val="003E7951"/>
    <w:rsid w:val="003F0838"/>
    <w:rsid w:val="003F1F42"/>
    <w:rsid w:val="003F2CE0"/>
    <w:rsid w:val="00401568"/>
    <w:rsid w:val="00406295"/>
    <w:rsid w:val="0041219D"/>
    <w:rsid w:val="004131DB"/>
    <w:rsid w:val="00413329"/>
    <w:rsid w:val="004134C2"/>
    <w:rsid w:val="00420C3E"/>
    <w:rsid w:val="004227C6"/>
    <w:rsid w:val="0042510D"/>
    <w:rsid w:val="004270E6"/>
    <w:rsid w:val="00430D45"/>
    <w:rsid w:val="00430F39"/>
    <w:rsid w:val="00432FF4"/>
    <w:rsid w:val="00443220"/>
    <w:rsid w:val="00447CB3"/>
    <w:rsid w:val="0045096E"/>
    <w:rsid w:val="00454777"/>
    <w:rsid w:val="004616C5"/>
    <w:rsid w:val="00471901"/>
    <w:rsid w:val="00473F92"/>
    <w:rsid w:val="0047602E"/>
    <w:rsid w:val="00476A95"/>
    <w:rsid w:val="00476DF2"/>
    <w:rsid w:val="00486B12"/>
    <w:rsid w:val="00496AF0"/>
    <w:rsid w:val="004A08A7"/>
    <w:rsid w:val="004A3EEC"/>
    <w:rsid w:val="004B0F4C"/>
    <w:rsid w:val="004B4BBC"/>
    <w:rsid w:val="004C1C37"/>
    <w:rsid w:val="004C6179"/>
    <w:rsid w:val="004D0B3E"/>
    <w:rsid w:val="004D1D6F"/>
    <w:rsid w:val="004D5C7D"/>
    <w:rsid w:val="004D6CDC"/>
    <w:rsid w:val="004E0788"/>
    <w:rsid w:val="004E10A0"/>
    <w:rsid w:val="004E329D"/>
    <w:rsid w:val="004F0FA1"/>
    <w:rsid w:val="004F5146"/>
    <w:rsid w:val="00500DBC"/>
    <w:rsid w:val="005059A1"/>
    <w:rsid w:val="005078C2"/>
    <w:rsid w:val="0051055F"/>
    <w:rsid w:val="00516C6B"/>
    <w:rsid w:val="0053323A"/>
    <w:rsid w:val="0054601A"/>
    <w:rsid w:val="00551FAA"/>
    <w:rsid w:val="005602CD"/>
    <w:rsid w:val="0056093D"/>
    <w:rsid w:val="005623DB"/>
    <w:rsid w:val="0056319B"/>
    <w:rsid w:val="005644BE"/>
    <w:rsid w:val="0056619A"/>
    <w:rsid w:val="00572B02"/>
    <w:rsid w:val="00574492"/>
    <w:rsid w:val="00574860"/>
    <w:rsid w:val="005838C2"/>
    <w:rsid w:val="0058467C"/>
    <w:rsid w:val="005872B7"/>
    <w:rsid w:val="00592F70"/>
    <w:rsid w:val="005973FA"/>
    <w:rsid w:val="005976F5"/>
    <w:rsid w:val="005A0FFA"/>
    <w:rsid w:val="005B1116"/>
    <w:rsid w:val="005B339F"/>
    <w:rsid w:val="005C0E9E"/>
    <w:rsid w:val="005C7893"/>
    <w:rsid w:val="005D38E8"/>
    <w:rsid w:val="005D64CE"/>
    <w:rsid w:val="005F17DB"/>
    <w:rsid w:val="005F4FEF"/>
    <w:rsid w:val="005F6960"/>
    <w:rsid w:val="005F6BD6"/>
    <w:rsid w:val="0060152E"/>
    <w:rsid w:val="00603490"/>
    <w:rsid w:val="00603C1C"/>
    <w:rsid w:val="00604151"/>
    <w:rsid w:val="00607C51"/>
    <w:rsid w:val="00610830"/>
    <w:rsid w:val="006147E2"/>
    <w:rsid w:val="00622460"/>
    <w:rsid w:val="0062420A"/>
    <w:rsid w:val="00630375"/>
    <w:rsid w:val="0063044A"/>
    <w:rsid w:val="006319C9"/>
    <w:rsid w:val="00632F1B"/>
    <w:rsid w:val="00651A2B"/>
    <w:rsid w:val="006522E3"/>
    <w:rsid w:val="00653B43"/>
    <w:rsid w:val="0067561B"/>
    <w:rsid w:val="006769CF"/>
    <w:rsid w:val="006804C8"/>
    <w:rsid w:val="00681F84"/>
    <w:rsid w:val="00683F56"/>
    <w:rsid w:val="0069115E"/>
    <w:rsid w:val="006A11F5"/>
    <w:rsid w:val="006A19A2"/>
    <w:rsid w:val="006A33DF"/>
    <w:rsid w:val="006B3563"/>
    <w:rsid w:val="006C2487"/>
    <w:rsid w:val="006C3B9D"/>
    <w:rsid w:val="006D073F"/>
    <w:rsid w:val="006D0DAA"/>
    <w:rsid w:val="006D47BD"/>
    <w:rsid w:val="006D752A"/>
    <w:rsid w:val="006D7A24"/>
    <w:rsid w:val="006D7CB4"/>
    <w:rsid w:val="006E062A"/>
    <w:rsid w:val="006E3CAC"/>
    <w:rsid w:val="006E4987"/>
    <w:rsid w:val="006E7D12"/>
    <w:rsid w:val="006F12FE"/>
    <w:rsid w:val="006F2D2A"/>
    <w:rsid w:val="006F374B"/>
    <w:rsid w:val="006F42DA"/>
    <w:rsid w:val="0071559A"/>
    <w:rsid w:val="007165A0"/>
    <w:rsid w:val="007169EF"/>
    <w:rsid w:val="0072100A"/>
    <w:rsid w:val="00732F25"/>
    <w:rsid w:val="007441D6"/>
    <w:rsid w:val="00747CC6"/>
    <w:rsid w:val="007507D4"/>
    <w:rsid w:val="00752537"/>
    <w:rsid w:val="00752D0F"/>
    <w:rsid w:val="00756EB1"/>
    <w:rsid w:val="00762007"/>
    <w:rsid w:val="0076761B"/>
    <w:rsid w:val="00770356"/>
    <w:rsid w:val="0077250D"/>
    <w:rsid w:val="007849B7"/>
    <w:rsid w:val="007921FD"/>
    <w:rsid w:val="0079359C"/>
    <w:rsid w:val="00794575"/>
    <w:rsid w:val="00797B96"/>
    <w:rsid w:val="007C1400"/>
    <w:rsid w:val="007C1CAC"/>
    <w:rsid w:val="007C6951"/>
    <w:rsid w:val="007C72CA"/>
    <w:rsid w:val="007E2E4E"/>
    <w:rsid w:val="007F5B30"/>
    <w:rsid w:val="00805476"/>
    <w:rsid w:val="00806F77"/>
    <w:rsid w:val="00811296"/>
    <w:rsid w:val="00821973"/>
    <w:rsid w:val="00822C25"/>
    <w:rsid w:val="008251C3"/>
    <w:rsid w:val="00825397"/>
    <w:rsid w:val="008314F7"/>
    <w:rsid w:val="00837E68"/>
    <w:rsid w:val="00841EC7"/>
    <w:rsid w:val="00842F39"/>
    <w:rsid w:val="008501CA"/>
    <w:rsid w:val="008518D9"/>
    <w:rsid w:val="008549EF"/>
    <w:rsid w:val="00854C77"/>
    <w:rsid w:val="0087095A"/>
    <w:rsid w:val="0087239C"/>
    <w:rsid w:val="00881394"/>
    <w:rsid w:val="00885536"/>
    <w:rsid w:val="008924BC"/>
    <w:rsid w:val="00893358"/>
    <w:rsid w:val="00894C11"/>
    <w:rsid w:val="008955E1"/>
    <w:rsid w:val="00896AFF"/>
    <w:rsid w:val="00897FCA"/>
    <w:rsid w:val="008B3AC6"/>
    <w:rsid w:val="008B5724"/>
    <w:rsid w:val="008C7044"/>
    <w:rsid w:val="008D4580"/>
    <w:rsid w:val="008D6680"/>
    <w:rsid w:val="008E57E8"/>
    <w:rsid w:val="008E634A"/>
    <w:rsid w:val="008F0E39"/>
    <w:rsid w:val="008F385E"/>
    <w:rsid w:val="008F7A3F"/>
    <w:rsid w:val="00900E49"/>
    <w:rsid w:val="009010F9"/>
    <w:rsid w:val="00901C8E"/>
    <w:rsid w:val="009051BA"/>
    <w:rsid w:val="00911CFC"/>
    <w:rsid w:val="00912318"/>
    <w:rsid w:val="00922996"/>
    <w:rsid w:val="009268A3"/>
    <w:rsid w:val="00932FE1"/>
    <w:rsid w:val="00936305"/>
    <w:rsid w:val="00941A7C"/>
    <w:rsid w:val="00941F86"/>
    <w:rsid w:val="00944C6B"/>
    <w:rsid w:val="0095082E"/>
    <w:rsid w:val="00951D46"/>
    <w:rsid w:val="009537E7"/>
    <w:rsid w:val="00957B1C"/>
    <w:rsid w:val="00961A39"/>
    <w:rsid w:val="009647D0"/>
    <w:rsid w:val="009722EC"/>
    <w:rsid w:val="00972380"/>
    <w:rsid w:val="0097354B"/>
    <w:rsid w:val="00974717"/>
    <w:rsid w:val="00982974"/>
    <w:rsid w:val="009905EB"/>
    <w:rsid w:val="009969F8"/>
    <w:rsid w:val="00996D56"/>
    <w:rsid w:val="009A217B"/>
    <w:rsid w:val="009A378D"/>
    <w:rsid w:val="009A3AC6"/>
    <w:rsid w:val="009A5D9F"/>
    <w:rsid w:val="009A7F02"/>
    <w:rsid w:val="009C034C"/>
    <w:rsid w:val="009C15B5"/>
    <w:rsid w:val="009C2CB2"/>
    <w:rsid w:val="009C5197"/>
    <w:rsid w:val="009C7436"/>
    <w:rsid w:val="009D167A"/>
    <w:rsid w:val="009D2560"/>
    <w:rsid w:val="009D260C"/>
    <w:rsid w:val="009D3DE0"/>
    <w:rsid w:val="009D3E6C"/>
    <w:rsid w:val="009D7E48"/>
    <w:rsid w:val="009E2333"/>
    <w:rsid w:val="009E5954"/>
    <w:rsid w:val="009F2BFD"/>
    <w:rsid w:val="00A0087C"/>
    <w:rsid w:val="00A10C46"/>
    <w:rsid w:val="00A10FCB"/>
    <w:rsid w:val="00A110CA"/>
    <w:rsid w:val="00A122C9"/>
    <w:rsid w:val="00A14865"/>
    <w:rsid w:val="00A14C3F"/>
    <w:rsid w:val="00A20D26"/>
    <w:rsid w:val="00A21FBA"/>
    <w:rsid w:val="00A2220E"/>
    <w:rsid w:val="00A23AD8"/>
    <w:rsid w:val="00A34AED"/>
    <w:rsid w:val="00A36F94"/>
    <w:rsid w:val="00A41BE3"/>
    <w:rsid w:val="00A524E5"/>
    <w:rsid w:val="00A53F77"/>
    <w:rsid w:val="00A67055"/>
    <w:rsid w:val="00A75348"/>
    <w:rsid w:val="00A76B80"/>
    <w:rsid w:val="00A8204B"/>
    <w:rsid w:val="00A924EA"/>
    <w:rsid w:val="00A92F85"/>
    <w:rsid w:val="00A94421"/>
    <w:rsid w:val="00A96FF1"/>
    <w:rsid w:val="00A97A07"/>
    <w:rsid w:val="00AB3CF1"/>
    <w:rsid w:val="00AB3E88"/>
    <w:rsid w:val="00AB4208"/>
    <w:rsid w:val="00AC18DB"/>
    <w:rsid w:val="00AC7484"/>
    <w:rsid w:val="00AD2F9C"/>
    <w:rsid w:val="00AD4E2F"/>
    <w:rsid w:val="00AD6A96"/>
    <w:rsid w:val="00AE1942"/>
    <w:rsid w:val="00AE3F2D"/>
    <w:rsid w:val="00AE43E0"/>
    <w:rsid w:val="00AE4A6F"/>
    <w:rsid w:val="00AF5DCF"/>
    <w:rsid w:val="00AF6362"/>
    <w:rsid w:val="00AF6406"/>
    <w:rsid w:val="00AF74D2"/>
    <w:rsid w:val="00B01A6F"/>
    <w:rsid w:val="00B01BA0"/>
    <w:rsid w:val="00B072C5"/>
    <w:rsid w:val="00B17463"/>
    <w:rsid w:val="00B21A90"/>
    <w:rsid w:val="00B27338"/>
    <w:rsid w:val="00B27466"/>
    <w:rsid w:val="00B306B8"/>
    <w:rsid w:val="00B30EA5"/>
    <w:rsid w:val="00B3746E"/>
    <w:rsid w:val="00B43104"/>
    <w:rsid w:val="00B478C7"/>
    <w:rsid w:val="00B5338A"/>
    <w:rsid w:val="00B564F5"/>
    <w:rsid w:val="00B624BA"/>
    <w:rsid w:val="00B7251C"/>
    <w:rsid w:val="00B77A6D"/>
    <w:rsid w:val="00B81924"/>
    <w:rsid w:val="00B83B4A"/>
    <w:rsid w:val="00B86695"/>
    <w:rsid w:val="00B93D43"/>
    <w:rsid w:val="00B94CD6"/>
    <w:rsid w:val="00B968B4"/>
    <w:rsid w:val="00BA1C43"/>
    <w:rsid w:val="00BA5883"/>
    <w:rsid w:val="00BA7477"/>
    <w:rsid w:val="00BB0802"/>
    <w:rsid w:val="00BB08AD"/>
    <w:rsid w:val="00BB4C21"/>
    <w:rsid w:val="00BB4C7F"/>
    <w:rsid w:val="00BD0248"/>
    <w:rsid w:val="00BD2FD7"/>
    <w:rsid w:val="00BD42B7"/>
    <w:rsid w:val="00BD52CB"/>
    <w:rsid w:val="00BD582A"/>
    <w:rsid w:val="00BD7358"/>
    <w:rsid w:val="00BE08EA"/>
    <w:rsid w:val="00BF151F"/>
    <w:rsid w:val="00BF3796"/>
    <w:rsid w:val="00C02A54"/>
    <w:rsid w:val="00C1225E"/>
    <w:rsid w:val="00C170BC"/>
    <w:rsid w:val="00C175A9"/>
    <w:rsid w:val="00C20213"/>
    <w:rsid w:val="00C22DDF"/>
    <w:rsid w:val="00C22E18"/>
    <w:rsid w:val="00C2780A"/>
    <w:rsid w:val="00C33C61"/>
    <w:rsid w:val="00C350C2"/>
    <w:rsid w:val="00C360E6"/>
    <w:rsid w:val="00C5146D"/>
    <w:rsid w:val="00C56C0C"/>
    <w:rsid w:val="00C577D2"/>
    <w:rsid w:val="00C63803"/>
    <w:rsid w:val="00C65744"/>
    <w:rsid w:val="00C71DC9"/>
    <w:rsid w:val="00C72493"/>
    <w:rsid w:val="00C821D7"/>
    <w:rsid w:val="00C8276D"/>
    <w:rsid w:val="00C83B3D"/>
    <w:rsid w:val="00CA445E"/>
    <w:rsid w:val="00CB0DD6"/>
    <w:rsid w:val="00CC1557"/>
    <w:rsid w:val="00CC528B"/>
    <w:rsid w:val="00CC7579"/>
    <w:rsid w:val="00CC7B20"/>
    <w:rsid w:val="00CC7D9C"/>
    <w:rsid w:val="00CD5931"/>
    <w:rsid w:val="00CE012D"/>
    <w:rsid w:val="00CE0D16"/>
    <w:rsid w:val="00CE2DBD"/>
    <w:rsid w:val="00CE7298"/>
    <w:rsid w:val="00CF0A3D"/>
    <w:rsid w:val="00CF40FB"/>
    <w:rsid w:val="00CF7937"/>
    <w:rsid w:val="00D21F65"/>
    <w:rsid w:val="00D305B7"/>
    <w:rsid w:val="00D3630E"/>
    <w:rsid w:val="00D36BE3"/>
    <w:rsid w:val="00D36D0A"/>
    <w:rsid w:val="00D53128"/>
    <w:rsid w:val="00D54A01"/>
    <w:rsid w:val="00D55B81"/>
    <w:rsid w:val="00D5614B"/>
    <w:rsid w:val="00D60225"/>
    <w:rsid w:val="00D6055E"/>
    <w:rsid w:val="00D704A9"/>
    <w:rsid w:val="00D719E1"/>
    <w:rsid w:val="00D72836"/>
    <w:rsid w:val="00D73B40"/>
    <w:rsid w:val="00D743EA"/>
    <w:rsid w:val="00D76459"/>
    <w:rsid w:val="00D8179A"/>
    <w:rsid w:val="00D81A17"/>
    <w:rsid w:val="00D851C2"/>
    <w:rsid w:val="00D96D15"/>
    <w:rsid w:val="00DA1AC5"/>
    <w:rsid w:val="00DA36B8"/>
    <w:rsid w:val="00DA48C0"/>
    <w:rsid w:val="00DA7A80"/>
    <w:rsid w:val="00DB2F62"/>
    <w:rsid w:val="00DB5F5E"/>
    <w:rsid w:val="00DB7A5F"/>
    <w:rsid w:val="00DB7EB0"/>
    <w:rsid w:val="00DB7FD8"/>
    <w:rsid w:val="00DC2FFC"/>
    <w:rsid w:val="00DD557C"/>
    <w:rsid w:val="00DD67DF"/>
    <w:rsid w:val="00DE3AD8"/>
    <w:rsid w:val="00DE7026"/>
    <w:rsid w:val="00DE79ED"/>
    <w:rsid w:val="00E0480B"/>
    <w:rsid w:val="00E068A6"/>
    <w:rsid w:val="00E124A5"/>
    <w:rsid w:val="00E14DE8"/>
    <w:rsid w:val="00E247F2"/>
    <w:rsid w:val="00E32857"/>
    <w:rsid w:val="00E33C86"/>
    <w:rsid w:val="00E521E9"/>
    <w:rsid w:val="00E57AE8"/>
    <w:rsid w:val="00E61870"/>
    <w:rsid w:val="00E7081F"/>
    <w:rsid w:val="00E756DD"/>
    <w:rsid w:val="00E75C55"/>
    <w:rsid w:val="00E83262"/>
    <w:rsid w:val="00E84DBA"/>
    <w:rsid w:val="00E86095"/>
    <w:rsid w:val="00E93E1E"/>
    <w:rsid w:val="00EA03CD"/>
    <w:rsid w:val="00EA0421"/>
    <w:rsid w:val="00EA2DA5"/>
    <w:rsid w:val="00EA583F"/>
    <w:rsid w:val="00EA6E39"/>
    <w:rsid w:val="00EB6866"/>
    <w:rsid w:val="00EB769B"/>
    <w:rsid w:val="00EC1D21"/>
    <w:rsid w:val="00EC22C2"/>
    <w:rsid w:val="00EC5344"/>
    <w:rsid w:val="00EC7C92"/>
    <w:rsid w:val="00ED3D60"/>
    <w:rsid w:val="00ED699F"/>
    <w:rsid w:val="00ED72FB"/>
    <w:rsid w:val="00EE2940"/>
    <w:rsid w:val="00EE2F42"/>
    <w:rsid w:val="00EE3E87"/>
    <w:rsid w:val="00EE5B6B"/>
    <w:rsid w:val="00EF18A4"/>
    <w:rsid w:val="00EF2BB1"/>
    <w:rsid w:val="00EF55F9"/>
    <w:rsid w:val="00EF632E"/>
    <w:rsid w:val="00EF7D67"/>
    <w:rsid w:val="00F03039"/>
    <w:rsid w:val="00F06646"/>
    <w:rsid w:val="00F102BB"/>
    <w:rsid w:val="00F122A3"/>
    <w:rsid w:val="00F15CC6"/>
    <w:rsid w:val="00F212DD"/>
    <w:rsid w:val="00F241A7"/>
    <w:rsid w:val="00F24989"/>
    <w:rsid w:val="00F27244"/>
    <w:rsid w:val="00F303FF"/>
    <w:rsid w:val="00F35CBD"/>
    <w:rsid w:val="00F4229B"/>
    <w:rsid w:val="00F4603A"/>
    <w:rsid w:val="00F475AF"/>
    <w:rsid w:val="00F525FF"/>
    <w:rsid w:val="00F56052"/>
    <w:rsid w:val="00F670B5"/>
    <w:rsid w:val="00F72168"/>
    <w:rsid w:val="00F825E4"/>
    <w:rsid w:val="00F86EBE"/>
    <w:rsid w:val="00F9102D"/>
    <w:rsid w:val="00F9536E"/>
    <w:rsid w:val="00F95EA8"/>
    <w:rsid w:val="00FA2404"/>
    <w:rsid w:val="00FA3987"/>
    <w:rsid w:val="00FA57A4"/>
    <w:rsid w:val="00FA7ABA"/>
    <w:rsid w:val="00FB14EE"/>
    <w:rsid w:val="00FC776D"/>
    <w:rsid w:val="00FD52F4"/>
    <w:rsid w:val="00FD5AF3"/>
    <w:rsid w:val="00FE7200"/>
    <w:rsid w:val="00FF5AC5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26B58-3110-4902-968C-24D70FC2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9</cp:revision>
  <cp:lastPrinted>2012-12-10T15:17:00Z</cp:lastPrinted>
  <dcterms:created xsi:type="dcterms:W3CDTF">2015-01-27T20:30:00Z</dcterms:created>
  <dcterms:modified xsi:type="dcterms:W3CDTF">2016-03-03T15:43:00Z</dcterms:modified>
</cp:coreProperties>
</file>